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80"/>
        <w:ind w:right="0" w:firstLine="0"/>
        <w:rPr>
          <w:spacing w:val="0"/>
          <w:b w:val="1"/>
          <w:color w:val="auto"/>
          <w:position w:val="0"/>
          <w:sz w:val="44"/>
          <w:szCs w:val="44"/>
          <w:w w:val="92"/>
          <w:rFonts w:ascii="宋体" w:eastAsia="宋体" w:hAnsi="宋体" w:hint="default"/>
        </w:rPr>
        <w:autoSpaceDE w:val="1"/>
        <w:autoSpaceDN w:val="1"/>
      </w:pPr>
      <w:r>
        <w:rPr>
          <w:spacing w:val="0"/>
          <w:b w:val="1"/>
          <w:color w:val="auto"/>
          <w:position w:val="0"/>
          <w:sz w:val="44"/>
          <w:szCs w:val="44"/>
          <w:w w:val="92"/>
          <w:rFonts w:ascii="宋体" w:eastAsia="宋体" w:hAnsi="宋体" w:hint="default"/>
        </w:rPr>
        <w:t>全国学生艺术水平考试</w:t>
      </w:r>
    </w:p>
    <w:p>
      <w:pPr>
        <w:numPr>
          <w:ilvl w:val="0"/>
          <w:numId w:val="0"/>
        </w:numPr>
        <w:jc w:val="center"/>
        <w:spacing w:lineRule="auto" w:line="240" w:before="0" w:after="80"/>
        <w:ind w:right="0" w:firstLine="0"/>
        <w:rPr>
          <w:b w:val="1"/>
          <w:color w:val="auto"/>
          <w:position w:val="0"/>
          <w:sz w:val="48"/>
          <w:szCs w:val="48"/>
          <w:rFonts w:ascii="宋体" w:eastAsia="宋体" w:hAnsi="宋体" w:hint="default"/>
        </w:rPr>
        <w:autoSpaceDE w:val="1"/>
        <w:autoSpaceDN w:val="1"/>
      </w:pPr>
      <w:r>
        <w:rPr>
          <w:spacing w:val="0"/>
          <w:b w:val="1"/>
          <w:color w:val="auto"/>
          <w:position w:val="0"/>
          <w:sz w:val="44"/>
          <w:szCs w:val="44"/>
          <w:w w:val="92"/>
          <w:rFonts w:ascii="宋体" w:eastAsia="宋体" w:hAnsi="宋体" w:hint="default"/>
        </w:rPr>
        <w:t>定点机构</w:t>
      </w:r>
      <w:r>
        <w:rPr>
          <w:b w:val="1"/>
          <w:color w:val="auto"/>
          <w:position w:val="0"/>
          <w:sz w:val="48"/>
          <w:szCs w:val="48"/>
          <w:rFonts w:ascii="宋体" w:eastAsia="宋体" w:hAnsi="宋体" w:hint="default"/>
        </w:rPr>
        <w:t>申请表</w:t>
      </w:r>
    </w:p>
    <w:p>
      <w:pPr>
        <w:numPr>
          <w:ilvl w:val="0"/>
          <w:numId w:val="0"/>
        </w:numPr>
        <w:jc w:val="both"/>
        <w:spacing w:lineRule="auto" w:line="360" w:before="0" w:after="312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t xml:space="preserve">                                         省级（  ）      市级（   ）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398" w:type="dxa"/>
        <w:jc w:val="center"/>
        <w:tblLook w:val="000000" w:firstRow="0" w:lastRow="0" w:firstColumn="0" w:lastColumn="0" w:noHBand="0" w:noVBand="0"/>
        <w:tblLayout w:type="fixed"/>
      </w:tblPr>
      <w:tblGrid>
        <w:gridCol w:w="1644"/>
        <w:gridCol w:w="2240"/>
        <w:gridCol w:w="142"/>
        <w:gridCol w:w="1200"/>
        <w:gridCol w:w="4172"/>
      </w:tblGrid>
      <w:tr>
        <w:trPr>
          <w:trHeight w:hRule="exact" w:val="624"/>
        </w:trPr>
        <w:tc>
          <w:tcPr>
            <w:tcW w:type="dxa" w:w="164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申请单位名称</w:t>
            </w:r>
          </w:p>
        </w:tc>
        <w:tc>
          <w:tcPr>
            <w:tcW w:type="dxa" w:w="238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注册地址</w:t>
            </w:r>
          </w:p>
        </w:tc>
        <w:tc>
          <w:tcPr>
            <w:tcW w:type="dxa" w:w="417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exact" w:val="624"/>
        </w:trPr>
        <w:tc>
          <w:tcPr>
            <w:tcW w:type="dxa" w:w="164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法人代表</w:t>
            </w:r>
          </w:p>
        </w:tc>
        <w:tc>
          <w:tcPr>
            <w:tcW w:type="dxa" w:w="238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417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exact" w:val="624"/>
        </w:trPr>
        <w:tc>
          <w:tcPr>
            <w:tcW w:type="dxa" w:w="164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邮箱</w:t>
            </w:r>
          </w:p>
        </w:tc>
        <w:tc>
          <w:tcPr>
            <w:tcW w:type="dxa" w:w="238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手机</w:t>
            </w:r>
          </w:p>
        </w:tc>
        <w:tc>
          <w:tcPr>
            <w:tcW w:type="dxa" w:w="417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exact" w:val="624"/>
        </w:trPr>
        <w:tc>
          <w:tcPr>
            <w:tcW w:type="dxa" w:w="164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联系人</w:t>
            </w:r>
          </w:p>
        </w:tc>
        <w:tc>
          <w:tcPr>
            <w:tcW w:type="dxa" w:w="238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417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exact" w:val="624"/>
        </w:trPr>
        <w:tc>
          <w:tcPr>
            <w:tcW w:type="dxa" w:w="164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邮箱</w:t>
            </w:r>
          </w:p>
        </w:tc>
        <w:tc>
          <w:tcPr>
            <w:tcW w:type="dxa" w:w="238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手机</w:t>
            </w:r>
          </w:p>
        </w:tc>
        <w:tc>
          <w:tcPr>
            <w:tcW w:type="dxa" w:w="4172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exact" w:val="624"/>
        </w:trPr>
        <w:tc>
          <w:tcPr>
            <w:tcW w:type="dxa" w:w="1644"/>
            <w:vAlign w:val="center"/>
            <w:vMerge w:val="restart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申报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评定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38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（类别）</w:t>
            </w:r>
          </w:p>
        </w:tc>
        <w:tc>
          <w:tcPr>
            <w:tcW w:type="dxa" w:w="537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涉及专业</w:t>
            </w:r>
          </w:p>
        </w:tc>
      </w:tr>
      <w:tr>
        <w:trPr>
          <w:trHeight w:hRule="exact" w:val="624"/>
        </w:trPr>
        <w:tc>
          <w:tcPr>
            <w:tcW w:type="dxa" w:w="1644"/>
            <w:vAlign w:val="center"/>
            <w:vMerge/>
            <w:shd w:val="clear" w:color="000000"/>
          </w:tcPr>
          <w:p/>
        </w:tc>
        <w:tc>
          <w:tcPr>
            <w:tcW w:type="dxa" w:w="238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537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exact" w:val="624"/>
        </w:trPr>
        <w:tc>
          <w:tcPr>
            <w:tcW w:type="dxa" w:w="1644"/>
            <w:vAlign w:val="center"/>
            <w:vMerge/>
            <w:shd w:val="clear" w:color="000000"/>
          </w:tcPr>
          <w:p/>
        </w:tc>
        <w:tc>
          <w:tcPr>
            <w:tcW w:type="dxa" w:w="238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5372"/>
            <w:vAlign w:val="center"/>
            <w:gridSpan w:val="2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exact" w:val="6231"/>
        </w:trPr>
        <w:tc>
          <w:tcPr>
            <w:tcW w:type="dxa" w:w="1644"/>
            <w:vAlign w:val="center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申请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单位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简介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及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意见</w:t>
            </w:r>
          </w:p>
        </w:tc>
        <w:tc>
          <w:tcPr>
            <w:tcW w:type="dxa" w:w="7754"/>
            <w:vAlign w:val="center"/>
            <w:gridSpan w:val="4"/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>（盖章）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宋体" w:eastAsia="宋体" w:hAnsi="宋体" w:hint="default"/>
              </w:rPr>
              <w:t xml:space="preserve">                 年   月   日</w:t>
            </w:r>
          </w:p>
        </w:tc>
      </w:tr>
      <w:tr>
        <w:trPr>
          <w:trHeight w:hRule="atleast" w:val="10796"/>
          <w:cantSplit/>
        </w:trPr>
        <w:tc>
          <w:tcPr>
            <w:tcW w:type="dxa" w:w="1644"/>
            <w:textDirection w:val="tbRlV"/>
            <w:vAlign w:val="center"/>
          </w:tcPr>
          <w:p>
            <w:pPr>
              <w:pStyle w:val="PO151"/>
              <w:numPr>
                <w:ilvl w:val="0"/>
                <w:numId w:val="0"/>
              </w:numPr>
              <w:jc w:val="center"/>
              <w:spacing w:lineRule="exact" w:line="280" w:before="0" w:after="160"/>
              <w:ind w:left="113" w:right="113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全国学校艺术教育指导委员会意见</w:t>
            </w:r>
          </w:p>
          <w:p>
            <w:pPr>
              <w:pStyle w:val="PO151"/>
              <w:numPr>
                <w:ilvl w:val="0"/>
                <w:numId w:val="0"/>
              </w:numPr>
              <w:jc w:val="left"/>
              <w:spacing w:lineRule="exact" w:line="280" w:before="0" w:after="160"/>
              <w:ind w:left="113"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754"/>
            <w:vAlign w:val="top"/>
            <w:gridSpan w:val="4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                                    （盖  章）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 xml:space="preserve">                                         年   月   日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90"/>
          <w:cantSplit/>
        </w:trPr>
        <w:tc>
          <w:tcPr>
            <w:tcW w:type="dxa" w:w="1644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备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注</w:t>
            </w:r>
          </w:p>
        </w:tc>
        <w:tc>
          <w:tcPr>
            <w:tcW w:type="dxa" w:w="224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授权证书编号</w:t>
            </w:r>
          </w:p>
        </w:tc>
        <w:tc>
          <w:tcPr>
            <w:tcW w:type="dxa" w:w="5514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690"/>
          <w:cantSplit/>
        </w:trPr>
        <w:tc>
          <w:tcPr>
            <w:tcW w:type="dxa" w:w="1644"/>
            <w:vAlign w:val="center"/>
            <w:vMerge/>
          </w:tcPr>
          <w:p/>
        </w:tc>
        <w:tc>
          <w:tcPr>
            <w:tcW w:type="dxa" w:w="2240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t>发证日期</w:t>
            </w:r>
          </w:p>
        </w:tc>
        <w:tc>
          <w:tcPr>
            <w:tcW w:type="dxa" w:w="5514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8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北京稼轩教育科技研究院 制表        全国专业技术人才公共服务平台www.mohrss.org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customStyle="1"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customStyle="1"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customStyle="1"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customStyle="1"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customStyle="1"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27" w:type="paragraph">
    <w:name w:val="TOC Heading"/>
    <w:qFormat/>
    <w:uiPriority w:val="27"/>
    <w:unhideWhenUsed/>
    <w:pPr>
      <w:autoSpaceDE w:val="1"/>
      <w:autoSpaceDN w:val="1"/>
      <w:jc w:val="both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Block Text"/>
    <w:basedOn w:val="PO1"/>
    <w:qFormat/>
    <w:uiPriority w:val="151"/>
    <w:unhideWhenUsed/>
    <w:pPr>
      <w:autoSpaceDE w:val="1"/>
      <w:autoSpaceDN w:val="1"/>
      <w:ind w:left="113" w:right="113" w:firstLine="0"/>
      <w:jc w:val="center"/>
      <w:widowControl/>
      <w:wordWrap/>
    </w:pPr>
    <w:rPr>
      <w:rFonts w:ascii="宋体" w:eastAsia="宋体" w:hAnsi="宋体"/>
      <w:b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123</dc:creator>
  <cp:lastModifiedBy/>
  <dcterms:modified xsi:type="dcterms:W3CDTF">2019-04-03T08:04:02Z</dcterms:modified>
</cp:coreProperties>
</file>